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C4" w:rsidRPr="001A51C4" w:rsidRDefault="001A51C4" w:rsidP="001A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1A51C4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Как развить в ребенке нравственность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.</w:t>
      </w:r>
    </w:p>
    <w:p w:rsidR="001A51C4" w:rsidRPr="00A77FD4" w:rsidRDefault="001A51C4" w:rsidP="001A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t>Ребенку важно осознавать себя взрослым, и он гордится, когда ему говорят: «Ты у нас уже совсем большой». Осозна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нию себя взрослым помогает общение с природой, с теми, кто слабее, кто нуждается в помощи, заботе и поддержке. Вот почему маленькие дети с огромным удовольствием рвут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ся ухаживать за цветком, котен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ком, ребенком - их не смущает и не отталкивает, что там мо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жет быть «</w:t>
      </w:r>
      <w:proofErr w:type="spellStart"/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t>кака</w:t>
      </w:r>
      <w:proofErr w:type="spellEnd"/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t>» - чувство брез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гливости пока еще отсутствует. Но зато! Он ощущает свою зна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чимость, свою взрослость, он гордится своей ответственнос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тью, всемогуществом, чувствуя себя сильным, большим, доб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рым - помощником.</w:t>
      </w:r>
    </w:p>
    <w:p w:rsidR="001A51C4" w:rsidRPr="00A77FD4" w:rsidRDefault="001A51C4" w:rsidP="001A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t>     Вот так и формируются нрав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ственные чувства, сопровожда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 xml:space="preserve">ющие нравственные поступки: «Как хорошо, что я помог </w:t>
      </w:r>
      <w:proofErr w:type="gramStart"/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t>сла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бому</w:t>
      </w:r>
      <w:proofErr w:type="gramEnd"/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t>; что я смог защитить его; что я спас его!». Возрастает чувство собственного достоин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ства, и его надо «отращивать» с детства, как и воспитание доб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роты, отзывчивости, взаимопо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мощи. На примере сказок старай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тесь формировать у ребенка та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кие качества. Прочитали сказку - побеседуйте: «А что тебе запом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нилось? А как Ваня помогал сво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им друзьям?». Сказки, стихи мо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гут быть даже из вашего детства, но можно их придумывать и са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мим. Не забывайте и о классике, о русских народных сказках - там каждое слово на вес золота.</w:t>
      </w:r>
    </w:p>
    <w:p w:rsidR="001A51C4" w:rsidRPr="00A77FD4" w:rsidRDefault="001A51C4" w:rsidP="001A51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t>     Обязательно учите малыша ис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пользовать «по полной» богатство детской памяти и управлять сво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ей памятью - иначе его воспоми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нания будут просто отдельными фрагментами. Поэтому постоян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но беседуйте с ребенком о том, что было месяц, два, год назад. (Кстати, «беседовать» не означа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ет сесть напротив ребенка и зада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вать ему вопросы, беседовать можно по дороге домой, в авто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бусе и даже в ванной!). Спраши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вайте ежедневно малыша о том, как прошел его день в детском саду, какую сказку он там слушал, какие задания выполнял, с кем и во что играл, о чем разговаривал с бабушкой, няней, папой. Обсуж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дайте вместе с ним события его жизни, делайте акцент не толь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ко на перечисление фактов, но и на их моральную сторону - хорошо это или плохо? Старай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тесь тактично, ненавязчиво до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биваться подробных и развер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нутых ответов, даже делайте установку: рассказать как мож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но подробнее. Если возникают затруднения - помогайте наво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дящими вопросами. Самое главное - проявляйте заинтере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сованность, показывайте свое искреннее внимание к его пе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реживаниям, мыслям. Интере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суйтесь и поделками ребенка, которые он делает в детском саду: его рисунками, апплика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циями, лепкой. И не просто от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махивайтесь: «Молодец, моло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дец!». А наоборот, подчеркни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те, чем его работа вам нравит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ся, а над чем можно еще пора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ботать, но делайте свои выво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ды тактично и деликатно. И через некоторое время вы уви</w:t>
      </w:r>
      <w:r w:rsidRPr="00A77FD4">
        <w:rPr>
          <w:rFonts w:ascii="Times New Roman" w:eastAsia="Times New Roman" w:hAnsi="Times New Roman" w:cs="Times New Roman"/>
          <w:sz w:val="28"/>
          <w:szCs w:val="32"/>
          <w:lang w:eastAsia="ru-RU"/>
        </w:rPr>
        <w:softHyphen/>
        <w:t>дите, что ваше неподдельное, искреннее, заинтересованное отношение сотворило чудо!  </w:t>
      </w:r>
    </w:p>
    <w:p w:rsidR="0025276A" w:rsidRPr="001A51C4" w:rsidRDefault="0025276A" w:rsidP="001A51C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25276A" w:rsidRPr="001A51C4" w:rsidSect="0025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C4"/>
    <w:rsid w:val="001A51C4"/>
    <w:rsid w:val="002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2</cp:revision>
  <dcterms:created xsi:type="dcterms:W3CDTF">2015-11-07T15:39:00Z</dcterms:created>
  <dcterms:modified xsi:type="dcterms:W3CDTF">2015-11-07T15:40:00Z</dcterms:modified>
</cp:coreProperties>
</file>