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9D3CDA" w:rsidRPr="00167AA7" w:rsidRDefault="009D3CDA" w:rsidP="00021F20">
      <w:pPr>
        <w:shd w:val="clear" w:color="auto" w:fill="FDFEFF"/>
        <w:spacing w:after="0" w:line="360" w:lineRule="atLeast"/>
        <w:outlineLvl w:val="0"/>
        <w:rPr>
          <w:sz w:val="40"/>
          <w:szCs w:val="40"/>
        </w:rPr>
      </w:pPr>
    </w:p>
    <w:p w:rsidR="009D3CDA" w:rsidRPr="00167AA7" w:rsidRDefault="009D3CDA" w:rsidP="00021F20">
      <w:pPr>
        <w:shd w:val="clear" w:color="auto" w:fill="FDFEFF"/>
        <w:spacing w:after="0" w:line="360" w:lineRule="atLeast"/>
        <w:outlineLvl w:val="0"/>
        <w:rPr>
          <w:sz w:val="40"/>
          <w:szCs w:val="40"/>
        </w:rPr>
      </w:pPr>
    </w:p>
    <w:p w:rsidR="009D3CDA" w:rsidRPr="00167AA7" w:rsidRDefault="00167AA7" w:rsidP="00167AA7">
      <w:pPr>
        <w:shd w:val="clear" w:color="auto" w:fill="FDFE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 w:rsidRPr="00167AA7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167AA7" w:rsidRPr="00167AA7" w:rsidRDefault="00167AA7" w:rsidP="00167AA7">
      <w:pPr>
        <w:shd w:val="clear" w:color="auto" w:fill="FDFE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167AA7" w:rsidRPr="00167AA7" w:rsidRDefault="00167AA7" w:rsidP="00167AA7">
      <w:pPr>
        <w:shd w:val="clear" w:color="auto" w:fill="FDFEFF"/>
        <w:spacing w:after="0" w:line="360" w:lineRule="atLeast"/>
        <w:jc w:val="center"/>
        <w:outlineLvl w:val="0"/>
        <w:rPr>
          <w:rFonts w:ascii="Times New Roman" w:hAnsi="Times New Roman" w:cs="Times New Roman"/>
          <w:color w:val="333399"/>
          <w:sz w:val="56"/>
          <w:szCs w:val="56"/>
        </w:rPr>
      </w:pPr>
      <w:r w:rsidRPr="00167AA7">
        <w:rPr>
          <w:rFonts w:ascii="Times New Roman" w:hAnsi="Times New Roman" w:cs="Times New Roman"/>
          <w:color w:val="333399"/>
          <w:sz w:val="56"/>
          <w:szCs w:val="56"/>
        </w:rPr>
        <w:t>Как заинтересовать детей читать.</w:t>
      </w:r>
    </w:p>
    <w:p w:rsidR="00167AA7" w:rsidRPr="00167AA7" w:rsidRDefault="00167AA7" w:rsidP="00167AA7">
      <w:pPr>
        <w:shd w:val="clear" w:color="auto" w:fill="FDFEFF"/>
        <w:spacing w:after="0" w:line="360" w:lineRule="atLeast"/>
        <w:jc w:val="center"/>
        <w:outlineLvl w:val="0"/>
        <w:rPr>
          <w:rFonts w:ascii="Times New Roman" w:hAnsi="Times New Roman" w:cs="Times New Roman"/>
          <w:color w:val="990099"/>
          <w:sz w:val="56"/>
          <w:szCs w:val="56"/>
        </w:rPr>
      </w:pPr>
      <w:r w:rsidRPr="00167AA7">
        <w:rPr>
          <w:rFonts w:ascii="Times New Roman" w:hAnsi="Times New Roman" w:cs="Times New Roman"/>
          <w:color w:val="990099"/>
          <w:sz w:val="56"/>
          <w:szCs w:val="56"/>
        </w:rPr>
        <w:t>Воспитываем маленького читателя</w:t>
      </w:r>
    </w:p>
    <w:p w:rsidR="00167AA7" w:rsidRDefault="00167AA7" w:rsidP="00167AA7">
      <w:pPr>
        <w:shd w:val="clear" w:color="auto" w:fill="FDFEFF"/>
        <w:spacing w:after="0" w:line="360" w:lineRule="atLeast"/>
        <w:jc w:val="right"/>
        <w:outlineLvl w:val="0"/>
      </w:pPr>
    </w:p>
    <w:p w:rsidR="009D3CDA" w:rsidRDefault="00167AA7" w:rsidP="00167AA7">
      <w:pPr>
        <w:shd w:val="clear" w:color="auto" w:fill="FDFEFF"/>
        <w:spacing w:after="0" w:line="360" w:lineRule="atLeast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874149" cy="3369821"/>
            <wp:effectExtent l="0" t="0" r="3175" b="2540"/>
            <wp:docPr id="1" name="Рисунок 1" descr="C:\Users\Chuvak\AppData\Local\Microsoft\Windows\Temporary Internet Files\Content.Word\children_readin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vak\AppData\Local\Microsoft\Windows\Temporary Internet Files\Content.Word\children_reading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65" cy="336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9D3CDA" w:rsidRDefault="009D3CDA" w:rsidP="00021F20">
      <w:pPr>
        <w:shd w:val="clear" w:color="auto" w:fill="FDFEFF"/>
        <w:spacing w:after="0" w:line="360" w:lineRule="atLeast"/>
        <w:outlineLvl w:val="0"/>
      </w:pPr>
    </w:p>
    <w:p w:rsidR="00167AA7" w:rsidRDefault="00167AA7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A08" w:rsidRDefault="00802A08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A08" w:rsidRDefault="00802A08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A08" w:rsidRDefault="00802A08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A08" w:rsidRDefault="00802A08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A08" w:rsidRDefault="00802A08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A08" w:rsidRDefault="00802A08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AA7" w:rsidRDefault="00167AA7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AA7" w:rsidRPr="00167AA7" w:rsidRDefault="00167AA7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AA7" w:rsidRDefault="00167AA7" w:rsidP="00021F20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021F20" w:rsidRPr="00167AA7" w:rsidRDefault="00021F20" w:rsidP="00167AA7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Helvetica" w:eastAsia="Times New Roman" w:hAnsi="Helvetica" w:cs="Helvetica"/>
          <w:b/>
          <w:bCs/>
          <w:color w:val="333399"/>
          <w:sz w:val="36"/>
          <w:szCs w:val="36"/>
          <w:lang w:eastAsia="ru-RU"/>
        </w:rPr>
      </w:pPr>
      <w:r w:rsidRPr="00167AA7">
        <w:rPr>
          <w:rFonts w:ascii="Helvetica" w:eastAsia="Times New Roman" w:hAnsi="Helvetica" w:cs="Helvetica"/>
          <w:b/>
          <w:bCs/>
          <w:color w:val="333399"/>
          <w:sz w:val="36"/>
          <w:szCs w:val="36"/>
          <w:lang w:eastAsia="ru-RU"/>
        </w:rPr>
        <w:lastRenderedPageBreak/>
        <w:t>Как заинтересовать детей читать.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Подавайте пример ребенку, показывая ему, что вы любите читать. Держите дома большое количество книг и журналов. Старайтесь, чтобы ваш ребенок увидел вас читающим.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Дайте ребенку полистать вашу книгу. Когда читаете, иногда читайте свою книгу вслух или позвольте ребёнку прочесть её вам. Придумайте определенное время и место для чтения.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Регулярно ходите в библиотеку. Покажите ребенку, где он может найти свои любимые книги и как библиотека работает.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Покупайте своему ребенку книги, заинтересуйте его, например, о животных и птицах, на спортивную тематику, сочетая художественную и документальную литературу.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Придумайте своему ребенку какое-нибудь хобби или деятельность, которая требует чтения и заинтересует его. Играйте в настольные игры, готовьте еду, конструируйте,  потому что такие занятия предусматривают чтение инструкций.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Вовлекайте ребёнка в переписку со своими одногодками.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Играйте в интересную игру «Поиск сокровищ». Спрячьте любую вещь, а затем оставьте </w:t>
      </w:r>
      <w:proofErr w:type="gramStart"/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письменные</w:t>
      </w:r>
      <w:proofErr w:type="gramEnd"/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 xml:space="preserve"> инструкцию, которая приведет ребенка в то место, где лежит вещь.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Ходите на экскурсии в зоопарк, цирк, музей и т.д.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Заинтересуйте ребенка сочинять различные истории (как сказки) и записывайте их по ходу рассказа. Сделайте его собственный альбом рассказов, записывая истории и добавляя его собственные рисунки. Когда ребёнок вырастет, он сможет читать свой сборник рассказов вам, другу, младшему брату или сестре.</w:t>
      </w:r>
    </w:p>
    <w:p w:rsidR="00021F20" w:rsidRPr="00167AA7" w:rsidRDefault="00021F20" w:rsidP="00021F20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990099"/>
          <w:sz w:val="28"/>
          <w:szCs w:val="28"/>
          <w:lang w:eastAsia="ru-RU"/>
        </w:rPr>
        <w:t>Если Ваш ребенок — нежелающий читатель, придумайте игру по чтению обыденных вещей, таких как коробка из-под каши, наклейки, старые открытки, комиксы, программы телепередач. На холодильнике или семейной информационной доске оставляйте сообщения, которые его могут заинтересовать.</w:t>
      </w:r>
    </w:p>
    <w:p w:rsidR="00167AA7" w:rsidRDefault="00167AA7" w:rsidP="00167AA7">
      <w:pPr>
        <w:shd w:val="clear" w:color="auto" w:fill="FDFEFF"/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990099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990099"/>
          <w:sz w:val="20"/>
          <w:szCs w:val="20"/>
          <w:lang w:eastAsia="ru-RU"/>
        </w:rPr>
        <w:drawing>
          <wp:inline distT="0" distB="0" distL="0" distR="0">
            <wp:extent cx="3813466" cy="2472856"/>
            <wp:effectExtent l="171450" t="171450" r="377825" b="3657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94" cy="247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7AA7" w:rsidRDefault="00167AA7" w:rsidP="00167AA7">
      <w:pPr>
        <w:shd w:val="clear" w:color="auto" w:fill="FDFEFF"/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990099"/>
          <w:sz w:val="20"/>
          <w:szCs w:val="20"/>
          <w:lang w:eastAsia="ru-RU"/>
        </w:rPr>
      </w:pPr>
    </w:p>
    <w:p w:rsidR="00167AA7" w:rsidRPr="00167AA7" w:rsidRDefault="00167AA7" w:rsidP="00167AA7">
      <w:pPr>
        <w:shd w:val="clear" w:color="auto" w:fill="FDFEFF"/>
        <w:spacing w:before="100" w:beforeAutospacing="1" w:after="100" w:afterAutospacing="1" w:line="270" w:lineRule="atLeast"/>
        <w:jc w:val="center"/>
        <w:rPr>
          <w:rFonts w:ascii="Helvetica" w:eastAsia="Times New Roman" w:hAnsi="Helvetica" w:cs="Helvetica"/>
          <w:color w:val="990099"/>
          <w:sz w:val="20"/>
          <w:szCs w:val="20"/>
          <w:lang w:eastAsia="ru-RU"/>
        </w:rPr>
      </w:pPr>
    </w:p>
    <w:p w:rsidR="00021F20" w:rsidRPr="00167AA7" w:rsidRDefault="00021F20" w:rsidP="00021F20">
      <w:pPr>
        <w:pBdr>
          <w:bottom w:val="dashed" w:sz="2" w:space="2" w:color="CCCCCC"/>
        </w:pBdr>
        <w:shd w:val="clear" w:color="auto" w:fill="FDFEFF"/>
        <w:spacing w:after="45" w:line="270" w:lineRule="atLeast"/>
        <w:ind w:right="105"/>
        <w:jc w:val="center"/>
        <w:outlineLvl w:val="1"/>
        <w:rPr>
          <w:rFonts w:ascii="Helvetica" w:eastAsia="Times New Roman" w:hAnsi="Helvetica" w:cs="Helvetica"/>
          <w:b/>
          <w:bCs/>
          <w:color w:val="990099"/>
          <w:sz w:val="36"/>
          <w:szCs w:val="36"/>
          <w:lang w:eastAsia="ru-RU"/>
        </w:rPr>
      </w:pPr>
      <w:r w:rsidRPr="00167AA7">
        <w:rPr>
          <w:rFonts w:ascii="Helvetica" w:eastAsia="Times New Roman" w:hAnsi="Helvetica" w:cs="Helvetica"/>
          <w:b/>
          <w:bCs/>
          <w:color w:val="990099"/>
          <w:sz w:val="36"/>
          <w:szCs w:val="36"/>
          <w:lang w:eastAsia="ru-RU"/>
        </w:rPr>
        <w:t>Как воспитать маленького читателя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Читайте вашему ребёнку всё, что попадается в руки: открытки, газеты, инструкции на коробках из-под детского питания. Это очень важно для ребенка.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Пока ребенок растет, демонстрируйте ему рисунки и сборники сказок. Всё это ведет к изучению им окружающего мира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В библиотеке позволяйте ребёнку выбирать книги самостоятельно.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Регулярно читайте перед сном, это должно стать традицией.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Учите короткие стихотворения — это кратчайший способ привлечь внимание на некоторое время.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Пусть ребёнок читает вслух в то время, когда вы заняты делами по дому и слышите его.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С помощью телевидения также можно привлечь внимание к чтению. Больше читайте обо всем, что интересует вашу семью по телевидению.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Создайте дома небольшую библиотеку, чтобы книги были всегда под рукой. Детскую литературу поставьте на нижнюю полку, чтобы дети могли ее легко достать.</w:t>
      </w:r>
    </w:p>
    <w:p w:rsidR="00021F20" w:rsidRPr="00167AA7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Пусть ваш ребенок </w:t>
      </w:r>
      <w:r w:rsidR="00DB664B"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увидит,</w:t>
      </w: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как вы читаете. Проговаривайте и обсуждайте то, о чем только что прочитали.</w:t>
      </w:r>
    </w:p>
    <w:p w:rsidR="00021F20" w:rsidRDefault="00021F20" w:rsidP="00021F20">
      <w:pPr>
        <w:numPr>
          <w:ilvl w:val="0"/>
          <w:numId w:val="2"/>
        </w:num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167AA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Дарите книги детям. Этим вы дадите понять, что книги — это нечто особенное.</w:t>
      </w:r>
    </w:p>
    <w:p w:rsidR="006E01B2" w:rsidRDefault="006E01B2" w:rsidP="006E01B2">
      <w:pPr>
        <w:shd w:val="clear" w:color="auto" w:fill="FDFE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FE09AA" w:rsidRDefault="006E01B2" w:rsidP="006E01B2">
      <w:pPr>
        <w:shd w:val="clear" w:color="auto" w:fill="FDFE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4429125" cy="2950210"/>
            <wp:effectExtent l="171450" t="171450" r="390525" b="364490"/>
            <wp:docPr id="4" name="Рисунок 4" descr="C:\Users\Chuvak\Desktop\det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vak\Desktop\deti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09AA" w:rsidRDefault="00FE09AA" w:rsidP="00FE09AA">
      <w:pPr>
        <w:shd w:val="clear" w:color="auto" w:fill="FDFE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021F20" w:rsidRDefault="00021F20" w:rsidP="006E01B2">
      <w:bookmarkStart w:id="0" w:name="_GoBack"/>
      <w:bookmarkEnd w:id="0"/>
    </w:p>
    <w:sectPr w:rsidR="00021F20" w:rsidSect="0016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17E6"/>
    <w:multiLevelType w:val="multilevel"/>
    <w:tmpl w:val="2D8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E34DE"/>
    <w:multiLevelType w:val="multilevel"/>
    <w:tmpl w:val="AED8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F20"/>
    <w:rsid w:val="00021F20"/>
    <w:rsid w:val="00167AA7"/>
    <w:rsid w:val="0063119D"/>
    <w:rsid w:val="006E01B2"/>
    <w:rsid w:val="00707AE0"/>
    <w:rsid w:val="0080068A"/>
    <w:rsid w:val="00802A08"/>
    <w:rsid w:val="009D3CDA"/>
    <w:rsid w:val="00DB664B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Chuvak</dc:creator>
  <cp:lastModifiedBy>Marinko</cp:lastModifiedBy>
  <cp:revision>9</cp:revision>
  <dcterms:created xsi:type="dcterms:W3CDTF">2014-01-06T11:28:00Z</dcterms:created>
  <dcterms:modified xsi:type="dcterms:W3CDTF">2014-08-28T13:49:00Z</dcterms:modified>
</cp:coreProperties>
</file>